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2DBDC" w14:textId="77777777" w:rsidR="00176624" w:rsidRDefault="00176624" w:rsidP="00431F47">
      <w:pPr>
        <w:pStyle w:val="Title"/>
        <w:ind w:hanging="1080"/>
        <w:rPr>
          <w:sz w:val="20"/>
        </w:rPr>
      </w:pPr>
      <w:bookmarkStart w:id="0" w:name="_Hlk14171088"/>
      <w:bookmarkStart w:id="1" w:name="_Hlk17355443"/>
    </w:p>
    <w:p w14:paraId="15814839" w14:textId="42BDCB08" w:rsidR="00431F47" w:rsidRDefault="00431F47" w:rsidP="00431F47">
      <w:pPr>
        <w:pStyle w:val="Title"/>
        <w:ind w:hanging="1080"/>
        <w:rPr>
          <w:sz w:val="20"/>
        </w:rPr>
      </w:pPr>
      <w:r>
        <w:rPr>
          <w:sz w:val="20"/>
        </w:rPr>
        <w:t>MEETING NOTICE</w:t>
      </w:r>
    </w:p>
    <w:p w14:paraId="1BBC80A3" w14:textId="77777777" w:rsidR="00431F47" w:rsidRPr="00DF1E24" w:rsidRDefault="00431F47" w:rsidP="00431F47">
      <w:pPr>
        <w:ind w:left="1440" w:firstLine="720"/>
        <w:rPr>
          <w:b/>
          <w:bCs/>
          <w:sz w:val="20"/>
          <w:szCs w:val="20"/>
          <w:u w:val="single"/>
        </w:rPr>
      </w:pPr>
    </w:p>
    <w:p w14:paraId="299F9D19" w14:textId="77777777" w:rsidR="00431F47" w:rsidRDefault="00431F47" w:rsidP="00431F47">
      <w:pPr>
        <w:pStyle w:val="Heading4"/>
        <w:ind w:hanging="1080"/>
        <w:jc w:val="center"/>
        <w:rPr>
          <w:sz w:val="20"/>
        </w:rPr>
      </w:pPr>
      <w:r>
        <w:rPr>
          <w:sz w:val="20"/>
        </w:rPr>
        <w:t>Barnstable County Retirement Association-Board Meeting</w:t>
      </w:r>
    </w:p>
    <w:p w14:paraId="6B5A7E2E" w14:textId="1874C9B4" w:rsidR="00431F47" w:rsidRDefault="00431F47" w:rsidP="00431F47">
      <w:pPr>
        <w:jc w:val="center"/>
        <w:rPr>
          <w:sz w:val="20"/>
        </w:rPr>
      </w:pPr>
      <w:r>
        <w:rPr>
          <w:b/>
          <w:bCs/>
          <w:sz w:val="20"/>
          <w:u w:val="single"/>
        </w:rPr>
        <w:t xml:space="preserve">DATE/TIME: Tuesday, </w:t>
      </w:r>
      <w:r w:rsidR="00C22703">
        <w:rPr>
          <w:b/>
          <w:bCs/>
          <w:sz w:val="20"/>
          <w:u w:val="single"/>
        </w:rPr>
        <w:t>Dec</w:t>
      </w:r>
      <w:r w:rsidR="00CE6252">
        <w:rPr>
          <w:b/>
          <w:bCs/>
          <w:sz w:val="20"/>
          <w:u w:val="single"/>
        </w:rPr>
        <w:t>em</w:t>
      </w:r>
      <w:r>
        <w:rPr>
          <w:b/>
          <w:bCs/>
          <w:sz w:val="20"/>
          <w:u w:val="single"/>
        </w:rPr>
        <w:t xml:space="preserve">ber </w:t>
      </w:r>
      <w:r w:rsidR="00CE6252">
        <w:rPr>
          <w:b/>
          <w:bCs/>
          <w:sz w:val="20"/>
          <w:u w:val="single"/>
        </w:rPr>
        <w:t>1</w:t>
      </w:r>
      <w:r w:rsidR="00C22703">
        <w:rPr>
          <w:b/>
          <w:bCs/>
          <w:sz w:val="20"/>
          <w:u w:val="single"/>
        </w:rPr>
        <w:t>7</w:t>
      </w:r>
      <w:r>
        <w:rPr>
          <w:b/>
          <w:bCs/>
          <w:sz w:val="20"/>
          <w:u w:val="single"/>
        </w:rPr>
        <w:t>, 2019 at 9:00 A.M.</w:t>
      </w:r>
    </w:p>
    <w:p w14:paraId="09A78A19" w14:textId="77777777" w:rsidR="00431F47" w:rsidRDefault="00431F47" w:rsidP="00431F47">
      <w:pPr>
        <w:pStyle w:val="Heading2"/>
        <w:rPr>
          <w:sz w:val="20"/>
        </w:rPr>
      </w:pPr>
      <w:r>
        <w:rPr>
          <w:sz w:val="20"/>
        </w:rPr>
        <w:t>LOCATION: 750 Attucks Lane, Hyannis, MA 02601</w:t>
      </w:r>
    </w:p>
    <w:p w14:paraId="7B699D65" w14:textId="77777777" w:rsidR="00431F47" w:rsidRDefault="00431F47" w:rsidP="00431F47">
      <w:pPr>
        <w:jc w:val="center"/>
        <w:rPr>
          <w:sz w:val="20"/>
        </w:rPr>
      </w:pPr>
    </w:p>
    <w:p w14:paraId="1DC8345D" w14:textId="77777777" w:rsidR="00431F47" w:rsidRPr="00916536" w:rsidRDefault="00431F47" w:rsidP="00431F47">
      <w:pPr>
        <w:pStyle w:val="Heading3"/>
        <w:jc w:val="left"/>
        <w:rPr>
          <w:sz w:val="22"/>
          <w:szCs w:val="22"/>
        </w:rPr>
      </w:pPr>
      <w:r w:rsidRPr="00916536">
        <w:rPr>
          <w:sz w:val="22"/>
          <w:szCs w:val="22"/>
        </w:rPr>
        <w:t>MEETING AGENDA</w:t>
      </w:r>
    </w:p>
    <w:p w14:paraId="248D9340" w14:textId="77777777" w:rsidR="00431F47" w:rsidRPr="00DF1E24" w:rsidRDefault="00431F47" w:rsidP="00431F47">
      <w:pPr>
        <w:pStyle w:val="Heading8"/>
        <w:rPr>
          <w:sz w:val="16"/>
          <w:szCs w:val="16"/>
        </w:rPr>
      </w:pPr>
    </w:p>
    <w:p w14:paraId="2F817EA7" w14:textId="3C9752C9" w:rsidR="00A537B7" w:rsidRDefault="00A537B7" w:rsidP="00A537B7">
      <w:pPr>
        <w:pStyle w:val="Heading8"/>
        <w:numPr>
          <w:ilvl w:val="0"/>
          <w:numId w:val="2"/>
        </w:numPr>
        <w:rPr>
          <w:b w:val="0"/>
          <w:sz w:val="20"/>
          <w:szCs w:val="20"/>
        </w:rPr>
      </w:pPr>
      <w:r w:rsidRPr="00A537B7">
        <w:rPr>
          <w:b w:val="0"/>
          <w:sz w:val="20"/>
          <w:szCs w:val="20"/>
        </w:rPr>
        <w:t>Call to Order</w:t>
      </w:r>
    </w:p>
    <w:p w14:paraId="144FB11B" w14:textId="504A023E" w:rsidR="00A537B7" w:rsidRPr="00176624" w:rsidRDefault="00A537B7" w:rsidP="00A537B7">
      <w:pPr>
        <w:rPr>
          <w:sz w:val="16"/>
          <w:szCs w:val="16"/>
        </w:rPr>
      </w:pPr>
    </w:p>
    <w:p w14:paraId="4244EF85" w14:textId="3E1E95C0" w:rsidR="00A537B7" w:rsidRDefault="00A537B7" w:rsidP="00A537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37B7">
        <w:rPr>
          <w:sz w:val="20"/>
          <w:szCs w:val="20"/>
        </w:rPr>
        <w:t>Statement regarding recording of meetings</w:t>
      </w:r>
    </w:p>
    <w:p w14:paraId="2950D004" w14:textId="77777777" w:rsidR="00A537B7" w:rsidRPr="00176624" w:rsidRDefault="00A537B7" w:rsidP="00A537B7">
      <w:pPr>
        <w:pStyle w:val="ListParagraph"/>
        <w:rPr>
          <w:sz w:val="16"/>
          <w:szCs w:val="16"/>
        </w:rPr>
      </w:pPr>
    </w:p>
    <w:p w14:paraId="3663AF82" w14:textId="502246F9" w:rsidR="00A537B7" w:rsidRPr="00A537B7" w:rsidRDefault="00A537B7" w:rsidP="00A537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537B7">
        <w:rPr>
          <w:bCs/>
          <w:sz w:val="20"/>
          <w:szCs w:val="20"/>
        </w:rPr>
        <w:t>Minutes of 1</w:t>
      </w:r>
      <w:r w:rsidR="00C22703">
        <w:rPr>
          <w:bCs/>
          <w:sz w:val="20"/>
          <w:szCs w:val="20"/>
        </w:rPr>
        <w:t>1</w:t>
      </w:r>
      <w:r w:rsidRPr="00A537B7">
        <w:rPr>
          <w:bCs/>
          <w:sz w:val="20"/>
          <w:szCs w:val="20"/>
        </w:rPr>
        <w:t>/</w:t>
      </w:r>
      <w:r w:rsidR="00C22703">
        <w:rPr>
          <w:bCs/>
          <w:sz w:val="20"/>
          <w:szCs w:val="20"/>
        </w:rPr>
        <w:t>19</w:t>
      </w:r>
      <w:r w:rsidRPr="00A537B7">
        <w:rPr>
          <w:bCs/>
          <w:sz w:val="20"/>
          <w:szCs w:val="20"/>
        </w:rPr>
        <w:t>/19 regular and executive session meetings submitted for r</w:t>
      </w:r>
      <w:r w:rsidRPr="00A537B7">
        <w:rPr>
          <w:sz w:val="20"/>
          <w:szCs w:val="20"/>
        </w:rPr>
        <w:t>eview/</w:t>
      </w:r>
      <w:proofErr w:type="gramStart"/>
      <w:r w:rsidRPr="00A537B7">
        <w:rPr>
          <w:sz w:val="20"/>
          <w:szCs w:val="20"/>
        </w:rPr>
        <w:t>approval  -</w:t>
      </w:r>
      <w:proofErr w:type="gramEnd"/>
      <w:r w:rsidRPr="00A537B7">
        <w:rPr>
          <w:sz w:val="20"/>
          <w:szCs w:val="20"/>
        </w:rPr>
        <w:t xml:space="preserve"> VOTE</w:t>
      </w:r>
    </w:p>
    <w:p w14:paraId="3C207BF5" w14:textId="77777777" w:rsidR="00A537B7" w:rsidRPr="00176624" w:rsidRDefault="00A537B7" w:rsidP="00A537B7">
      <w:pPr>
        <w:pStyle w:val="Heading8"/>
        <w:ind w:left="0"/>
        <w:rPr>
          <w:b w:val="0"/>
          <w:sz w:val="16"/>
          <w:szCs w:val="16"/>
          <w:u w:val="single"/>
        </w:rPr>
      </w:pPr>
    </w:p>
    <w:p w14:paraId="6656D251" w14:textId="3F01CB9B" w:rsidR="00431F47" w:rsidRPr="00DF1E24" w:rsidRDefault="00431F47" w:rsidP="00A537B7">
      <w:pPr>
        <w:pStyle w:val="Heading8"/>
        <w:numPr>
          <w:ilvl w:val="0"/>
          <w:numId w:val="2"/>
        </w:numPr>
        <w:rPr>
          <w:b w:val="0"/>
          <w:sz w:val="20"/>
          <w:szCs w:val="20"/>
          <w:u w:val="single"/>
        </w:rPr>
      </w:pPr>
      <w:r w:rsidRPr="00DF1E24">
        <w:rPr>
          <w:b w:val="0"/>
          <w:sz w:val="20"/>
          <w:szCs w:val="20"/>
          <w:u w:val="single"/>
        </w:rPr>
        <w:t>EXECUTIVE SESSION</w:t>
      </w:r>
    </w:p>
    <w:p w14:paraId="59225DEE" w14:textId="77777777" w:rsidR="00BB490C" w:rsidRDefault="00BB490C" w:rsidP="00431F47">
      <w:pPr>
        <w:ind w:left="720"/>
        <w:rPr>
          <w:sz w:val="20"/>
          <w:szCs w:val="20"/>
        </w:rPr>
      </w:pPr>
    </w:p>
    <w:p w14:paraId="722B030C" w14:textId="6726391F" w:rsidR="00BB490C" w:rsidRPr="00BB490C" w:rsidRDefault="00BB490C" w:rsidP="00BB490C">
      <w:pPr>
        <w:ind w:left="720"/>
        <w:rPr>
          <w:color w:val="000000"/>
          <w:sz w:val="20"/>
          <w:szCs w:val="20"/>
        </w:rPr>
      </w:pPr>
      <w:r w:rsidRPr="00BB490C">
        <w:rPr>
          <w:color w:val="000000"/>
          <w:sz w:val="20"/>
          <w:szCs w:val="20"/>
        </w:rPr>
        <w:t>Pursuant to M.G.L. chapter 30A, section 21 (a)(1) the Board will convene in executive session to review, discuss and/or vote on matters involv</w:t>
      </w:r>
      <w:r w:rsidR="008A640D">
        <w:rPr>
          <w:color w:val="000000"/>
          <w:sz w:val="20"/>
          <w:szCs w:val="20"/>
        </w:rPr>
        <w:t>ing</w:t>
      </w:r>
      <w:r w:rsidRPr="00BB490C">
        <w:rPr>
          <w:color w:val="000000"/>
          <w:sz w:val="20"/>
          <w:szCs w:val="20"/>
        </w:rPr>
        <w:t xml:space="preserve"> the physical and/or mental health of </w:t>
      </w:r>
      <w:r w:rsidR="00ED5036">
        <w:rPr>
          <w:color w:val="000000"/>
          <w:sz w:val="20"/>
          <w:szCs w:val="20"/>
        </w:rPr>
        <w:t>James Roberts and Thomas Kenney</w:t>
      </w:r>
      <w:r w:rsidR="001E2454">
        <w:rPr>
          <w:color w:val="000000"/>
          <w:sz w:val="20"/>
          <w:szCs w:val="20"/>
        </w:rPr>
        <w:t>, the disclosure of which</w:t>
      </w:r>
      <w:r w:rsidR="002031D6">
        <w:rPr>
          <w:color w:val="000000"/>
          <w:sz w:val="20"/>
          <w:szCs w:val="20"/>
        </w:rPr>
        <w:t xml:space="preserve"> </w:t>
      </w:r>
      <w:r w:rsidR="00ED5036">
        <w:rPr>
          <w:color w:val="000000"/>
          <w:sz w:val="20"/>
          <w:szCs w:val="20"/>
        </w:rPr>
        <w:t>may</w:t>
      </w:r>
      <w:r w:rsidR="002031D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constitute an unwarranted invasion of personal privacy</w:t>
      </w:r>
      <w:r w:rsidRPr="00BB490C">
        <w:rPr>
          <w:color w:val="000000"/>
          <w:sz w:val="20"/>
          <w:szCs w:val="20"/>
        </w:rPr>
        <w:t xml:space="preserve">.  </w:t>
      </w:r>
    </w:p>
    <w:p w14:paraId="4E88585A" w14:textId="77777777" w:rsidR="00431F47" w:rsidRPr="00DF1E24" w:rsidRDefault="00431F47" w:rsidP="00E47601">
      <w:pPr>
        <w:rPr>
          <w:sz w:val="16"/>
          <w:szCs w:val="16"/>
        </w:rPr>
      </w:pPr>
    </w:p>
    <w:bookmarkEnd w:id="0"/>
    <w:p w14:paraId="562B3310" w14:textId="71254405" w:rsidR="00431F47" w:rsidRDefault="00C94A94" w:rsidP="00431F47">
      <w:pPr>
        <w:ind w:left="720"/>
        <w:rPr>
          <w:sz w:val="20"/>
          <w:szCs w:val="20"/>
        </w:rPr>
      </w:pPr>
      <w:r>
        <w:rPr>
          <w:sz w:val="20"/>
          <w:szCs w:val="20"/>
        </w:rPr>
        <w:t>Jon M. Drake</w:t>
      </w:r>
      <w:r w:rsidR="002031D6">
        <w:rPr>
          <w:sz w:val="20"/>
          <w:szCs w:val="20"/>
        </w:rPr>
        <w:t xml:space="preserve"> </w:t>
      </w:r>
      <w:r w:rsidR="00431F47" w:rsidRPr="00DF1E24">
        <w:rPr>
          <w:sz w:val="20"/>
          <w:szCs w:val="20"/>
        </w:rPr>
        <w:t xml:space="preserve">– ADR-review </w:t>
      </w:r>
      <w:r>
        <w:rPr>
          <w:sz w:val="20"/>
          <w:szCs w:val="20"/>
        </w:rPr>
        <w:t>RMP reports – V</w:t>
      </w:r>
      <w:r w:rsidR="00431F47" w:rsidRPr="00DF1E24">
        <w:rPr>
          <w:sz w:val="20"/>
          <w:szCs w:val="20"/>
        </w:rPr>
        <w:t>OTE</w:t>
      </w:r>
    </w:p>
    <w:p w14:paraId="22671CE3" w14:textId="70406253" w:rsidR="00C94A94" w:rsidRDefault="00C94A94" w:rsidP="00431F47">
      <w:pPr>
        <w:ind w:left="720"/>
        <w:rPr>
          <w:sz w:val="20"/>
          <w:szCs w:val="20"/>
        </w:rPr>
      </w:pPr>
      <w:r>
        <w:rPr>
          <w:sz w:val="20"/>
          <w:szCs w:val="20"/>
        </w:rPr>
        <w:t>James P. Flanagan – ADR – review RMP reports – VOTE</w:t>
      </w:r>
    </w:p>
    <w:p w14:paraId="0F94BE67" w14:textId="6EE51D78" w:rsidR="00C94A94" w:rsidRDefault="00C94A94" w:rsidP="00431F47">
      <w:pPr>
        <w:ind w:left="720"/>
        <w:rPr>
          <w:sz w:val="20"/>
          <w:szCs w:val="20"/>
        </w:rPr>
      </w:pPr>
      <w:r>
        <w:rPr>
          <w:sz w:val="20"/>
          <w:szCs w:val="20"/>
        </w:rPr>
        <w:t>Michael K. Mallard – ADR – review RMP reports - VOTE</w:t>
      </w:r>
    </w:p>
    <w:p w14:paraId="5252C680" w14:textId="226F636A" w:rsidR="00A86DF8" w:rsidRPr="00DF1E24" w:rsidRDefault="00C94A94" w:rsidP="00431F4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Donna M. </w:t>
      </w:r>
      <w:proofErr w:type="spellStart"/>
      <w:r>
        <w:rPr>
          <w:sz w:val="20"/>
          <w:szCs w:val="20"/>
        </w:rPr>
        <w:t>Holway</w:t>
      </w:r>
      <w:proofErr w:type="spellEnd"/>
      <w:r w:rsidR="002031D6">
        <w:rPr>
          <w:sz w:val="20"/>
          <w:szCs w:val="20"/>
        </w:rPr>
        <w:t xml:space="preserve"> </w:t>
      </w:r>
      <w:r w:rsidR="00A86DF8">
        <w:rPr>
          <w:sz w:val="20"/>
          <w:szCs w:val="20"/>
        </w:rPr>
        <w:t>– AD</w:t>
      </w:r>
      <w:r>
        <w:rPr>
          <w:sz w:val="20"/>
          <w:szCs w:val="20"/>
        </w:rPr>
        <w:t>R</w:t>
      </w:r>
      <w:r w:rsidR="00A86DF8">
        <w:rPr>
          <w:sz w:val="20"/>
          <w:szCs w:val="20"/>
        </w:rPr>
        <w:t xml:space="preserve"> – </w:t>
      </w:r>
      <w:r>
        <w:rPr>
          <w:sz w:val="20"/>
          <w:szCs w:val="20"/>
        </w:rPr>
        <w:t>review RMP reports</w:t>
      </w:r>
      <w:r w:rsidR="00A86DF8">
        <w:rPr>
          <w:sz w:val="20"/>
          <w:szCs w:val="20"/>
        </w:rPr>
        <w:t xml:space="preserve"> - VOTE</w:t>
      </w:r>
    </w:p>
    <w:bookmarkEnd w:id="1"/>
    <w:p w14:paraId="4C960699" w14:textId="77777777" w:rsidR="00431F47" w:rsidRPr="00DF1E24" w:rsidRDefault="00431F47" w:rsidP="00431F47">
      <w:pPr>
        <w:ind w:left="720"/>
        <w:rPr>
          <w:sz w:val="16"/>
          <w:szCs w:val="16"/>
          <w:u w:val="single"/>
        </w:rPr>
      </w:pPr>
    </w:p>
    <w:p w14:paraId="66F3FF4C" w14:textId="022E3989" w:rsidR="00431F47" w:rsidRPr="00A537B7" w:rsidRDefault="00431F47" w:rsidP="00A537B7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2" w:name="_Hlk14933508"/>
      <w:r w:rsidRPr="00A537B7">
        <w:rPr>
          <w:bCs/>
          <w:sz w:val="20"/>
          <w:szCs w:val="20"/>
        </w:rPr>
        <w:t>Record in open session votes taken in Executive Session. - V</w:t>
      </w:r>
      <w:r w:rsidRPr="00A537B7">
        <w:rPr>
          <w:sz w:val="20"/>
          <w:szCs w:val="20"/>
        </w:rPr>
        <w:t>OTE</w:t>
      </w:r>
    </w:p>
    <w:bookmarkEnd w:id="2"/>
    <w:p w14:paraId="2268A843" w14:textId="77777777" w:rsidR="00431F47" w:rsidRPr="00DF1E24" w:rsidRDefault="00431F47" w:rsidP="00431F47">
      <w:pPr>
        <w:rPr>
          <w:sz w:val="16"/>
          <w:szCs w:val="16"/>
        </w:rPr>
      </w:pPr>
    </w:p>
    <w:p w14:paraId="240BCFDC" w14:textId="77777777" w:rsidR="00431F47" w:rsidRPr="00DF1E24" w:rsidRDefault="00431F47" w:rsidP="00A537B7">
      <w:pPr>
        <w:numPr>
          <w:ilvl w:val="0"/>
          <w:numId w:val="2"/>
        </w:numPr>
        <w:rPr>
          <w:sz w:val="20"/>
          <w:szCs w:val="20"/>
        </w:rPr>
      </w:pPr>
      <w:r w:rsidRPr="00DF1E24">
        <w:rPr>
          <w:sz w:val="20"/>
          <w:szCs w:val="20"/>
        </w:rPr>
        <w:t>LEGAL ISSUES:</w:t>
      </w:r>
    </w:p>
    <w:p w14:paraId="7431E344" w14:textId="77777777" w:rsidR="00431F47" w:rsidRPr="00DF1E24" w:rsidRDefault="00431F47" w:rsidP="00431F47">
      <w:pPr>
        <w:ind w:left="720"/>
        <w:rPr>
          <w:sz w:val="16"/>
          <w:szCs w:val="16"/>
        </w:rPr>
      </w:pPr>
    </w:p>
    <w:p w14:paraId="38E89852" w14:textId="53285CFA" w:rsidR="00431F47" w:rsidRDefault="00431F47" w:rsidP="00431F47">
      <w:pPr>
        <w:ind w:left="720"/>
        <w:rPr>
          <w:sz w:val="20"/>
          <w:szCs w:val="20"/>
        </w:rPr>
      </w:pPr>
      <w:r w:rsidRPr="00DF1E24">
        <w:rPr>
          <w:sz w:val="20"/>
          <w:szCs w:val="20"/>
        </w:rPr>
        <w:t xml:space="preserve">     Update from Atty. Quirk</w:t>
      </w:r>
    </w:p>
    <w:p w14:paraId="4E285BED" w14:textId="77777777" w:rsidR="00431F47" w:rsidRPr="00DF1E24" w:rsidRDefault="00431F47" w:rsidP="00E03EE9">
      <w:pPr>
        <w:rPr>
          <w:sz w:val="16"/>
          <w:szCs w:val="16"/>
        </w:rPr>
      </w:pPr>
    </w:p>
    <w:p w14:paraId="7D5B80A4" w14:textId="77777777" w:rsidR="006B7DD7" w:rsidRDefault="00431F47" w:rsidP="00A537B7">
      <w:pPr>
        <w:numPr>
          <w:ilvl w:val="0"/>
          <w:numId w:val="2"/>
        </w:numPr>
        <w:rPr>
          <w:sz w:val="20"/>
          <w:szCs w:val="20"/>
        </w:rPr>
      </w:pPr>
      <w:r w:rsidRPr="00DF1E24">
        <w:rPr>
          <w:sz w:val="20"/>
          <w:szCs w:val="20"/>
        </w:rPr>
        <w:t xml:space="preserve">Warrants to be approved/signed - VOTE  </w:t>
      </w:r>
    </w:p>
    <w:p w14:paraId="3A6302D9" w14:textId="77777777" w:rsidR="00431F47" w:rsidRPr="006B7DD7" w:rsidRDefault="00431F47" w:rsidP="006B7DD7">
      <w:pPr>
        <w:rPr>
          <w:sz w:val="20"/>
          <w:szCs w:val="20"/>
        </w:rPr>
      </w:pPr>
      <w:r w:rsidRPr="006B7DD7">
        <w:rPr>
          <w:sz w:val="20"/>
          <w:szCs w:val="20"/>
        </w:rPr>
        <w:t xml:space="preserve"> </w:t>
      </w:r>
      <w:r w:rsidRPr="006B7DD7">
        <w:rPr>
          <w:sz w:val="20"/>
          <w:szCs w:val="20"/>
        </w:rPr>
        <w:tab/>
        <w:t xml:space="preserve">     </w:t>
      </w:r>
      <w:r w:rsidRPr="006B7DD7">
        <w:rPr>
          <w:sz w:val="20"/>
          <w:szCs w:val="20"/>
        </w:rPr>
        <w:tab/>
        <w:t xml:space="preserve">         </w:t>
      </w:r>
      <w:r w:rsidRPr="006B7DD7">
        <w:rPr>
          <w:sz w:val="20"/>
          <w:szCs w:val="20"/>
        </w:rPr>
        <w:tab/>
        <w:t xml:space="preserve">        </w:t>
      </w:r>
      <w:r w:rsidRPr="006B7DD7">
        <w:rPr>
          <w:sz w:val="20"/>
          <w:szCs w:val="20"/>
        </w:rPr>
        <w:tab/>
        <w:t xml:space="preserve">        </w:t>
      </w:r>
    </w:p>
    <w:p w14:paraId="03710EA2" w14:textId="77777777" w:rsidR="00431F47" w:rsidRPr="008F7BF2" w:rsidRDefault="00431F47" w:rsidP="00A537B7">
      <w:pPr>
        <w:numPr>
          <w:ilvl w:val="0"/>
          <w:numId w:val="2"/>
        </w:numPr>
        <w:rPr>
          <w:sz w:val="20"/>
          <w:szCs w:val="20"/>
        </w:rPr>
      </w:pPr>
      <w:r w:rsidRPr="00DF1E24">
        <w:rPr>
          <w:bCs/>
          <w:sz w:val="20"/>
          <w:szCs w:val="20"/>
        </w:rPr>
        <w:t>MEMBERSHIP:</w:t>
      </w:r>
    </w:p>
    <w:p w14:paraId="234B217D" w14:textId="77777777" w:rsidR="008F7BF2" w:rsidRPr="00176624" w:rsidRDefault="008F7BF2" w:rsidP="008F7BF2">
      <w:pPr>
        <w:pStyle w:val="ListParagraph"/>
        <w:rPr>
          <w:sz w:val="16"/>
          <w:szCs w:val="16"/>
        </w:rPr>
      </w:pPr>
    </w:p>
    <w:p w14:paraId="14507A93" w14:textId="1BF6584D" w:rsidR="00431F47" w:rsidRDefault="00431F47" w:rsidP="00431F47">
      <w:pPr>
        <w:ind w:left="720" w:firstLine="360"/>
        <w:rPr>
          <w:bCs/>
          <w:sz w:val="20"/>
          <w:szCs w:val="20"/>
        </w:rPr>
      </w:pPr>
      <w:r w:rsidRPr="00DF1E24">
        <w:rPr>
          <w:bCs/>
          <w:sz w:val="20"/>
          <w:szCs w:val="20"/>
          <w:u w:val="single"/>
        </w:rPr>
        <w:t>New Retirements</w:t>
      </w:r>
      <w:r>
        <w:rPr>
          <w:bCs/>
          <w:sz w:val="20"/>
          <w:szCs w:val="20"/>
          <w:u w:val="single"/>
        </w:rPr>
        <w:t xml:space="preserve"> - </w:t>
      </w:r>
      <w:r w:rsidRPr="00A03D91">
        <w:rPr>
          <w:bCs/>
          <w:sz w:val="20"/>
          <w:szCs w:val="20"/>
        </w:rPr>
        <w:t>VOTE</w:t>
      </w:r>
      <w:r w:rsidRPr="00DF1E24">
        <w:rPr>
          <w:bCs/>
          <w:sz w:val="20"/>
          <w:szCs w:val="20"/>
        </w:rPr>
        <w:t xml:space="preserve"> </w:t>
      </w:r>
    </w:p>
    <w:p w14:paraId="6C2C6E9F" w14:textId="7F9CC9D0" w:rsidR="0084110E" w:rsidRPr="00176624" w:rsidRDefault="0084110E" w:rsidP="00431F47">
      <w:pPr>
        <w:ind w:left="720" w:firstLine="360"/>
        <w:rPr>
          <w:sz w:val="16"/>
          <w:szCs w:val="16"/>
        </w:rPr>
      </w:pPr>
    </w:p>
    <w:p w14:paraId="6E7B1BC9" w14:textId="77777777" w:rsidR="00431F47" w:rsidRPr="00DF1E24" w:rsidRDefault="00431F47" w:rsidP="00431F47">
      <w:pPr>
        <w:ind w:left="360" w:firstLine="720"/>
        <w:jc w:val="both"/>
        <w:rPr>
          <w:sz w:val="20"/>
          <w:szCs w:val="20"/>
        </w:rPr>
      </w:pPr>
      <w:r w:rsidRPr="00DF1E24">
        <w:rPr>
          <w:sz w:val="20"/>
          <w:szCs w:val="20"/>
        </w:rPr>
        <w:t xml:space="preserve">   </w:t>
      </w:r>
    </w:p>
    <w:p w14:paraId="17198658" w14:textId="50F0D968" w:rsidR="00CE6252" w:rsidRDefault="00E03EE9" w:rsidP="00A537B7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RFP </w:t>
      </w:r>
      <w:r w:rsidR="003D024E">
        <w:rPr>
          <w:sz w:val="20"/>
          <w:szCs w:val="20"/>
        </w:rPr>
        <w:t>Evaluation</w:t>
      </w:r>
      <w:r w:rsidR="00CE6252">
        <w:rPr>
          <w:sz w:val="20"/>
          <w:szCs w:val="20"/>
        </w:rPr>
        <w:t>:</w:t>
      </w:r>
    </w:p>
    <w:p w14:paraId="03E14D3F" w14:textId="77777777" w:rsidR="00CE6252" w:rsidRPr="00A537B7" w:rsidRDefault="00CE6252" w:rsidP="00CE6252">
      <w:pPr>
        <w:jc w:val="both"/>
        <w:rPr>
          <w:sz w:val="16"/>
          <w:szCs w:val="16"/>
        </w:rPr>
      </w:pPr>
    </w:p>
    <w:p w14:paraId="78B0F301" w14:textId="634EF70D" w:rsidR="00CE6252" w:rsidRDefault="00CE6252" w:rsidP="00CE625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Actuarial Service</w:t>
      </w:r>
      <w:r w:rsidR="00E03EE9">
        <w:rPr>
          <w:sz w:val="20"/>
          <w:szCs w:val="20"/>
        </w:rPr>
        <w:t xml:space="preserve"> – review, discussion and/or vote</w:t>
      </w:r>
    </w:p>
    <w:p w14:paraId="5A6C7C37" w14:textId="362F2A6E" w:rsidR="00431F47" w:rsidRPr="00CE6252" w:rsidRDefault="00CE6252" w:rsidP="00CE625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Auditing Service</w:t>
      </w:r>
      <w:r w:rsidRPr="00CE6252">
        <w:rPr>
          <w:sz w:val="20"/>
          <w:szCs w:val="20"/>
        </w:rPr>
        <w:t xml:space="preserve"> </w:t>
      </w:r>
      <w:r w:rsidR="00E03EE9">
        <w:rPr>
          <w:sz w:val="20"/>
          <w:szCs w:val="20"/>
        </w:rPr>
        <w:t>– review, discussion and/or vote</w:t>
      </w:r>
      <w:r w:rsidR="00431F47" w:rsidRPr="00CE6252">
        <w:rPr>
          <w:sz w:val="20"/>
          <w:szCs w:val="20"/>
        </w:rPr>
        <w:t xml:space="preserve">       </w:t>
      </w:r>
    </w:p>
    <w:p w14:paraId="0EE62DB7" w14:textId="77777777" w:rsidR="00431F47" w:rsidRPr="00176624" w:rsidRDefault="00431F47" w:rsidP="00431F47">
      <w:pPr>
        <w:jc w:val="both"/>
        <w:rPr>
          <w:sz w:val="16"/>
          <w:szCs w:val="16"/>
        </w:rPr>
      </w:pPr>
    </w:p>
    <w:p w14:paraId="2F746FE4" w14:textId="26459CCC" w:rsidR="00431F47" w:rsidRDefault="00431F47" w:rsidP="00A537B7">
      <w:pPr>
        <w:numPr>
          <w:ilvl w:val="0"/>
          <w:numId w:val="2"/>
        </w:numPr>
        <w:jc w:val="both"/>
        <w:rPr>
          <w:sz w:val="20"/>
          <w:szCs w:val="20"/>
        </w:rPr>
      </w:pPr>
      <w:r w:rsidRPr="00DF1E24">
        <w:rPr>
          <w:sz w:val="20"/>
          <w:szCs w:val="20"/>
        </w:rPr>
        <w:t>ADMINISTRATIVE ISSUES:</w:t>
      </w:r>
    </w:p>
    <w:p w14:paraId="579CF5EE" w14:textId="3B9391AA" w:rsidR="00C94A94" w:rsidRDefault="00C94A94" w:rsidP="00C94A94">
      <w:pPr>
        <w:jc w:val="both"/>
        <w:rPr>
          <w:sz w:val="20"/>
          <w:szCs w:val="20"/>
        </w:rPr>
      </w:pPr>
    </w:p>
    <w:p w14:paraId="2747F74F" w14:textId="7198B591" w:rsidR="00C94A94" w:rsidRPr="00DF1E24" w:rsidRDefault="00C94A94" w:rsidP="00C94A9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Association credit card</w:t>
      </w:r>
      <w:r w:rsidR="00AF70E1">
        <w:rPr>
          <w:sz w:val="20"/>
          <w:szCs w:val="20"/>
        </w:rPr>
        <w:t xml:space="preserve"> – discussion/vote</w:t>
      </w:r>
      <w:r>
        <w:rPr>
          <w:sz w:val="20"/>
          <w:szCs w:val="20"/>
        </w:rPr>
        <w:t xml:space="preserve"> </w:t>
      </w:r>
    </w:p>
    <w:p w14:paraId="20F55054" w14:textId="77777777" w:rsidR="00431F47" w:rsidRPr="00176624" w:rsidRDefault="00431F47" w:rsidP="00431F47">
      <w:pPr>
        <w:jc w:val="both"/>
        <w:rPr>
          <w:sz w:val="16"/>
          <w:szCs w:val="16"/>
        </w:rPr>
      </w:pPr>
    </w:p>
    <w:p w14:paraId="70B639C5" w14:textId="71DAB294" w:rsidR="00E03EE9" w:rsidRDefault="00431F47" w:rsidP="003D024E">
      <w:pPr>
        <w:ind w:left="720"/>
        <w:jc w:val="both"/>
        <w:rPr>
          <w:sz w:val="20"/>
          <w:szCs w:val="20"/>
        </w:rPr>
      </w:pPr>
      <w:r w:rsidRPr="00DF1E24">
        <w:rPr>
          <w:sz w:val="20"/>
          <w:szCs w:val="20"/>
        </w:rPr>
        <w:t xml:space="preserve">     </w:t>
      </w:r>
    </w:p>
    <w:p w14:paraId="60D017D9" w14:textId="42855E11" w:rsidR="00431F47" w:rsidRPr="00875F74" w:rsidRDefault="00CE6252" w:rsidP="00875F74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31F47" w:rsidRPr="00DF1E24">
        <w:rPr>
          <w:bCs/>
          <w:sz w:val="20"/>
          <w:szCs w:val="20"/>
        </w:rPr>
        <w:t xml:space="preserve">         </w:t>
      </w:r>
    </w:p>
    <w:p w14:paraId="453A7F5F" w14:textId="53B9659A" w:rsidR="00431F47" w:rsidRPr="00DF1E24" w:rsidRDefault="00875F74" w:rsidP="00431F47">
      <w:pPr>
        <w:spacing w:line="259" w:lineRule="auto"/>
        <w:rPr>
          <w:rFonts w:ascii="Calibri" w:eastAsia="Calibri" w:hAnsi="Calibri"/>
          <w:sz w:val="20"/>
          <w:szCs w:val="20"/>
        </w:rPr>
      </w:pPr>
      <w:r w:rsidRPr="00875F74">
        <w:rPr>
          <w:rFonts w:ascii="Calibri" w:eastAsia="Calibri" w:hAnsi="Calibri"/>
          <w:sz w:val="16"/>
          <w:szCs w:val="16"/>
        </w:rPr>
        <w:t>T</w:t>
      </w:r>
      <w:r w:rsidR="00431F47" w:rsidRPr="00875F74">
        <w:rPr>
          <w:rFonts w:ascii="Calibri" w:eastAsia="Calibri" w:hAnsi="Calibri"/>
          <w:sz w:val="16"/>
          <w:szCs w:val="16"/>
        </w:rPr>
        <w:t xml:space="preserve">he Board reserves the right to consider items on the agenda out of order. The </w:t>
      </w:r>
      <w:r w:rsidR="003D024E">
        <w:rPr>
          <w:rFonts w:ascii="Calibri" w:eastAsia="Calibri" w:hAnsi="Calibri"/>
          <w:sz w:val="16"/>
          <w:szCs w:val="16"/>
        </w:rPr>
        <w:t>l</w:t>
      </w:r>
      <w:r w:rsidR="00431F47" w:rsidRPr="00875F74">
        <w:rPr>
          <w:rFonts w:ascii="Calibri" w:eastAsia="Calibri" w:hAnsi="Calibri"/>
          <w:sz w:val="16"/>
          <w:szCs w:val="16"/>
        </w:rPr>
        <w:t xml:space="preserve">isting of matters </w:t>
      </w:r>
      <w:proofErr w:type="gramStart"/>
      <w:r w:rsidR="00431F47" w:rsidRPr="00875F74">
        <w:rPr>
          <w:rFonts w:ascii="Calibri" w:eastAsia="Calibri" w:hAnsi="Calibri"/>
          <w:sz w:val="16"/>
          <w:szCs w:val="16"/>
        </w:rPr>
        <w:t>are</w:t>
      </w:r>
      <w:proofErr w:type="gramEnd"/>
      <w:r w:rsidR="00431F47" w:rsidRPr="00875F74">
        <w:rPr>
          <w:rFonts w:ascii="Calibri" w:eastAsia="Calibri" w:hAnsi="Calibri"/>
          <w:sz w:val="16"/>
          <w:szCs w:val="16"/>
        </w:rPr>
        <w:t xml:space="preserve"> those reasonably anticipated by the Chair which may be discussed at the meeting at least forty-eight (48) hours prior to the meeting. Not all items may in fact be discussed and other items not listed may also be brought up for</w:t>
      </w:r>
      <w:r w:rsidR="00431F47" w:rsidRPr="00DF1E24">
        <w:rPr>
          <w:rFonts w:ascii="Calibri" w:eastAsia="Calibri" w:hAnsi="Calibri"/>
          <w:sz w:val="20"/>
          <w:szCs w:val="20"/>
        </w:rPr>
        <w:t xml:space="preserve"> </w:t>
      </w:r>
      <w:r w:rsidR="00431F47" w:rsidRPr="00875F74">
        <w:rPr>
          <w:rFonts w:ascii="Calibri" w:eastAsia="Calibri" w:hAnsi="Calibri"/>
          <w:sz w:val="16"/>
          <w:szCs w:val="16"/>
        </w:rPr>
        <w:t>discussion to the extent permitted by law. Items identified for discussion in</w:t>
      </w:r>
      <w:r w:rsidR="00431F47" w:rsidRPr="00DF1E24">
        <w:rPr>
          <w:rFonts w:ascii="Calibri" w:eastAsia="Calibri" w:hAnsi="Calibri"/>
          <w:sz w:val="20"/>
          <w:szCs w:val="20"/>
        </w:rPr>
        <w:t xml:space="preserve"> </w:t>
      </w:r>
      <w:r w:rsidR="00431F47" w:rsidRPr="00875F74">
        <w:rPr>
          <w:rFonts w:ascii="Calibri" w:eastAsia="Calibri" w:hAnsi="Calibri"/>
          <w:sz w:val="16"/>
          <w:szCs w:val="16"/>
        </w:rPr>
        <w:t>Executive Session may be conducted in open session, in addition to or in lieu of discussion in Executive Session.</w:t>
      </w:r>
      <w:r w:rsidR="00431F47" w:rsidRPr="00875F74">
        <w:rPr>
          <w:rFonts w:ascii="Calibri" w:eastAsia="Calibri" w:hAnsi="Calibri"/>
          <w:sz w:val="16"/>
          <w:szCs w:val="16"/>
        </w:rPr>
        <w:tab/>
      </w:r>
      <w:r w:rsidR="00431F47" w:rsidRPr="00DF1E24">
        <w:rPr>
          <w:rFonts w:ascii="Calibri" w:eastAsia="Calibri" w:hAnsi="Calibri"/>
          <w:sz w:val="20"/>
          <w:szCs w:val="20"/>
        </w:rPr>
        <w:tab/>
      </w:r>
      <w:r w:rsidR="00431F47" w:rsidRPr="00DF1E24">
        <w:rPr>
          <w:rFonts w:ascii="Calibri" w:eastAsia="Calibri" w:hAnsi="Calibri"/>
          <w:sz w:val="20"/>
          <w:szCs w:val="20"/>
        </w:rPr>
        <w:tab/>
      </w:r>
    </w:p>
    <w:p w14:paraId="70354902" w14:textId="1EF66766" w:rsidR="00431F47" w:rsidRPr="00875F74" w:rsidRDefault="00431F47" w:rsidP="00431F47">
      <w:pPr>
        <w:rPr>
          <w:rFonts w:ascii="Calibri" w:eastAsia="Calibri" w:hAnsi="Calibri"/>
          <w:sz w:val="16"/>
          <w:szCs w:val="16"/>
        </w:rPr>
      </w:pPr>
      <w:r w:rsidRPr="00875F74">
        <w:rPr>
          <w:rFonts w:ascii="Calibri" w:eastAsia="Calibri" w:hAnsi="Calibri"/>
          <w:sz w:val="16"/>
          <w:szCs w:val="16"/>
        </w:rPr>
        <w:t xml:space="preserve">Next regular meeting </w:t>
      </w:r>
      <w:r w:rsidR="00E266ED">
        <w:rPr>
          <w:rFonts w:ascii="Calibri" w:eastAsia="Calibri" w:hAnsi="Calibri"/>
          <w:sz w:val="16"/>
          <w:szCs w:val="16"/>
        </w:rPr>
        <w:t>January 28, 2020</w:t>
      </w:r>
      <w:r w:rsidRPr="00875F74">
        <w:rPr>
          <w:rFonts w:ascii="Calibri" w:eastAsia="Calibri" w:hAnsi="Calibri"/>
          <w:sz w:val="16"/>
          <w:szCs w:val="16"/>
        </w:rPr>
        <w:t xml:space="preserve"> at 9:00</w:t>
      </w:r>
      <w:r w:rsidR="00E266ED">
        <w:rPr>
          <w:rFonts w:ascii="Calibri" w:eastAsia="Calibri" w:hAnsi="Calibri"/>
          <w:sz w:val="16"/>
          <w:szCs w:val="16"/>
        </w:rPr>
        <w:t xml:space="preserve"> </w:t>
      </w:r>
      <w:bookmarkStart w:id="3" w:name="_GoBack"/>
      <w:bookmarkEnd w:id="3"/>
      <w:r w:rsidRPr="00875F74">
        <w:rPr>
          <w:rFonts w:ascii="Calibri" w:eastAsia="Calibri" w:hAnsi="Calibri"/>
          <w:sz w:val="16"/>
          <w:szCs w:val="16"/>
        </w:rPr>
        <w:t>a.m.</w:t>
      </w:r>
      <w:r w:rsidRPr="00875F74">
        <w:rPr>
          <w:rFonts w:ascii="Calibri" w:eastAsia="Calibri" w:hAnsi="Calibri"/>
          <w:sz w:val="16"/>
          <w:szCs w:val="16"/>
        </w:rPr>
        <w:tab/>
      </w:r>
      <w:r w:rsidRPr="00875F74">
        <w:rPr>
          <w:rFonts w:ascii="Calibri" w:eastAsia="Calibri" w:hAnsi="Calibri"/>
          <w:sz w:val="16"/>
          <w:szCs w:val="16"/>
        </w:rPr>
        <w:tab/>
      </w:r>
      <w:r w:rsidRPr="00875F74">
        <w:rPr>
          <w:rFonts w:ascii="Calibri" w:eastAsia="Calibri" w:hAnsi="Calibri"/>
          <w:sz w:val="16"/>
          <w:szCs w:val="16"/>
        </w:rPr>
        <w:tab/>
      </w:r>
    </w:p>
    <w:p w14:paraId="473EC857" w14:textId="47944A62" w:rsidR="00431F47" w:rsidRPr="00B3243C" w:rsidRDefault="00431F47" w:rsidP="00431F47">
      <w:pPr>
        <w:rPr>
          <w:sz w:val="16"/>
          <w:szCs w:val="16"/>
        </w:rPr>
      </w:pPr>
      <w:r w:rsidRPr="00B3243C">
        <w:rPr>
          <w:rFonts w:ascii="Calibri" w:eastAsia="Calibri" w:hAnsi="Calibri"/>
          <w:sz w:val="16"/>
          <w:szCs w:val="16"/>
        </w:rPr>
        <w:t xml:space="preserve">Posted on </w:t>
      </w:r>
      <w:r w:rsidR="009D697E">
        <w:rPr>
          <w:rFonts w:ascii="Calibri" w:eastAsia="Calibri" w:hAnsi="Calibri"/>
          <w:sz w:val="16"/>
          <w:szCs w:val="16"/>
        </w:rPr>
        <w:t>12/11</w:t>
      </w:r>
      <w:r w:rsidRPr="00B3243C">
        <w:rPr>
          <w:rFonts w:ascii="Calibri" w:eastAsia="Calibri" w:hAnsi="Calibri"/>
          <w:sz w:val="16"/>
          <w:szCs w:val="16"/>
        </w:rPr>
        <w:t xml:space="preserve">/19 at </w:t>
      </w:r>
      <w:r w:rsidR="009D697E">
        <w:rPr>
          <w:rFonts w:ascii="Calibri" w:eastAsia="Calibri" w:hAnsi="Calibri"/>
          <w:sz w:val="16"/>
          <w:szCs w:val="16"/>
        </w:rPr>
        <w:t>9</w:t>
      </w:r>
      <w:r w:rsidRPr="00B3243C">
        <w:rPr>
          <w:rFonts w:ascii="Calibri" w:eastAsia="Calibri" w:hAnsi="Calibri"/>
          <w:sz w:val="16"/>
          <w:szCs w:val="16"/>
        </w:rPr>
        <w:t>:</w:t>
      </w:r>
      <w:r w:rsidR="00E266ED">
        <w:rPr>
          <w:rFonts w:ascii="Calibri" w:eastAsia="Calibri" w:hAnsi="Calibri"/>
          <w:sz w:val="16"/>
          <w:szCs w:val="16"/>
        </w:rPr>
        <w:t>15</w:t>
      </w:r>
      <w:r w:rsidRPr="00B3243C">
        <w:rPr>
          <w:rFonts w:ascii="Calibri" w:eastAsia="Calibri" w:hAnsi="Calibri"/>
          <w:sz w:val="16"/>
          <w:szCs w:val="16"/>
        </w:rPr>
        <w:t xml:space="preserve"> a.m.   </w:t>
      </w:r>
      <w:r w:rsidRPr="00B3243C">
        <w:rPr>
          <w:sz w:val="16"/>
          <w:szCs w:val="16"/>
        </w:rPr>
        <w:tab/>
      </w:r>
    </w:p>
    <w:p w14:paraId="4E9879C3" w14:textId="77777777" w:rsidR="00431F47" w:rsidRPr="00DF1E24" w:rsidRDefault="00431F47" w:rsidP="00431F47">
      <w:pPr>
        <w:rPr>
          <w:b/>
          <w:bCs/>
          <w:sz w:val="20"/>
          <w:szCs w:val="20"/>
        </w:rPr>
      </w:pPr>
    </w:p>
    <w:p w14:paraId="4A84049B" w14:textId="77777777" w:rsidR="009D6579" w:rsidRDefault="009D6579"/>
    <w:sectPr w:rsidR="009D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0661F"/>
    <w:multiLevelType w:val="hybridMultilevel"/>
    <w:tmpl w:val="8A08DA7C"/>
    <w:lvl w:ilvl="0" w:tplc="9DA2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764F"/>
    <w:multiLevelType w:val="hybridMultilevel"/>
    <w:tmpl w:val="BC4E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47"/>
    <w:rsid w:val="00032C50"/>
    <w:rsid w:val="00176624"/>
    <w:rsid w:val="001E2454"/>
    <w:rsid w:val="002031D6"/>
    <w:rsid w:val="00226153"/>
    <w:rsid w:val="003D024E"/>
    <w:rsid w:val="00431F47"/>
    <w:rsid w:val="005520DF"/>
    <w:rsid w:val="006B7DD7"/>
    <w:rsid w:val="0084110E"/>
    <w:rsid w:val="00853822"/>
    <w:rsid w:val="00875F74"/>
    <w:rsid w:val="008A640D"/>
    <w:rsid w:val="008F7BF2"/>
    <w:rsid w:val="009D6579"/>
    <w:rsid w:val="009D697E"/>
    <w:rsid w:val="00A537B7"/>
    <w:rsid w:val="00A86DF8"/>
    <w:rsid w:val="00AF70E1"/>
    <w:rsid w:val="00B035C1"/>
    <w:rsid w:val="00B3243C"/>
    <w:rsid w:val="00BB490C"/>
    <w:rsid w:val="00BB7424"/>
    <w:rsid w:val="00C22703"/>
    <w:rsid w:val="00C94A94"/>
    <w:rsid w:val="00CE6252"/>
    <w:rsid w:val="00CF3117"/>
    <w:rsid w:val="00E03EE9"/>
    <w:rsid w:val="00E266ED"/>
    <w:rsid w:val="00E47601"/>
    <w:rsid w:val="00E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14F9"/>
  <w15:chartTrackingRefBased/>
  <w15:docId w15:val="{F774A29A-843D-4CD8-ACDB-8EDC998D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1F47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31F47"/>
    <w:pPr>
      <w:keepNext/>
      <w:jc w:val="center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431F47"/>
    <w:pPr>
      <w:keepNext/>
      <w:ind w:left="1440" w:firstLine="720"/>
      <w:outlineLvl w:val="3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431F47"/>
    <w:pPr>
      <w:keepNext/>
      <w:ind w:left="360"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1F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31F47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431F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431F4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431F47"/>
    <w:pPr>
      <w:ind w:left="1440" w:firstLine="72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31F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31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Tetreault</dc:creator>
  <cp:keywords/>
  <dc:description/>
  <cp:lastModifiedBy>Susy Holmes</cp:lastModifiedBy>
  <cp:revision>3</cp:revision>
  <cp:lastPrinted>2019-11-14T15:14:00Z</cp:lastPrinted>
  <dcterms:created xsi:type="dcterms:W3CDTF">2019-12-11T13:57:00Z</dcterms:created>
  <dcterms:modified xsi:type="dcterms:W3CDTF">2019-12-11T13:59:00Z</dcterms:modified>
</cp:coreProperties>
</file>